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AA" w:rsidRDefault="004B7D5B" w:rsidP="001677AA">
      <w:pPr>
        <w:rPr>
          <w:rFonts w:ascii="Cambria" w:hAnsi="Cambria"/>
          <w:b/>
          <w:i/>
        </w:rPr>
      </w:pPr>
      <w:r w:rsidRPr="004B7D5B">
        <w:rPr>
          <w:rFonts w:ascii="Cambria" w:hAnsi="Cambria"/>
          <w:noProof/>
        </w:rPr>
        <w:pict>
          <v:roundrect id="Rounded Rectangle 3" o:spid="_x0000_s1026" style="position:absolute;margin-left:243pt;margin-top:-21pt;width:306.5pt;height:66.05pt;z-index:251659264;visibility:visible;mso-width-relative:margin;mso-height-relative:margin;v-text-anchor:middle" arcsize="10923f" wrapcoords="475 -245 -53 982 -53 19882 370 21600 475 21600 21072 21600 21178 21600 21653 19391 21706 2455 21389 491 21072 -245 475 -2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" strokeweight="1.5pt">
            <v:textbox style="mso-next-textbox:#Rounded Rectangle 3">
              <w:txbxContent>
                <w:p w:rsidR="007F3A32" w:rsidRPr="007F3A32" w:rsidRDefault="007F3A32" w:rsidP="001677AA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Geometry Homework</w:t>
                  </w:r>
                </w:p>
                <w:p w:rsidR="007F3A32" w:rsidRDefault="001677AA" w:rsidP="001677AA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HW #</w:t>
                  </w:r>
                  <w:bookmarkStart w:id="0" w:name="_GoBack"/>
                  <w:bookmarkEnd w:id="0"/>
                  <w:r w:rsidR="007F3A32">
                    <w:rPr>
                      <w:rFonts w:ascii="Cambria" w:hAnsi="Cambria"/>
                    </w:rPr>
                    <w:t>138</w:t>
                  </w:r>
                  <w:r w:rsidR="00A8185E">
                    <w:rPr>
                      <w:rFonts w:ascii="Cambria" w:hAnsi="Cambria"/>
                    </w:rPr>
                    <w:t xml:space="preserve"> Find Unknown Measurements </w:t>
                  </w:r>
                </w:p>
                <w:p w:rsidR="00A8185E" w:rsidRPr="00FC683D" w:rsidRDefault="00A8185E" w:rsidP="001677AA">
                  <w:pPr>
                    <w:jc w:val="center"/>
                    <w:rPr>
                      <w:rFonts w:ascii="Cambria" w:hAnsi="Cambria"/>
                    </w:rPr>
                  </w:pPr>
                  <w:r w:rsidRPr="007F3A32">
                    <w:rPr>
                      <w:rFonts w:ascii="Cambria" w:hAnsi="Cambria"/>
                      <w:u w:val="single"/>
                    </w:rPr>
                    <w:t>Due</w:t>
                  </w:r>
                  <w:r>
                    <w:rPr>
                      <w:rFonts w:ascii="Cambria" w:hAnsi="Cambria"/>
                    </w:rPr>
                    <w:t xml:space="preserve"> Tuesday, </w:t>
                  </w:r>
                  <w:r w:rsidR="007F3A32">
                    <w:rPr>
                      <w:rFonts w:ascii="Cambria" w:hAnsi="Cambria"/>
                    </w:rPr>
                    <w:t>21 April 2015</w:t>
                  </w:r>
                </w:p>
              </w:txbxContent>
            </v:textbox>
            <w10:wrap type="tight"/>
          </v:roundrect>
        </w:pict>
      </w:r>
      <w:r w:rsidR="001677AA">
        <w:rPr>
          <w:rFonts w:ascii="Cambria" w:hAnsi="Cambria"/>
          <w:b/>
          <w:i/>
        </w:rPr>
        <w:t>Nam</w:t>
      </w:r>
      <w:r w:rsidR="00A8185E">
        <w:rPr>
          <w:rFonts w:ascii="Cambria" w:hAnsi="Cambria"/>
          <w:b/>
          <w:i/>
        </w:rPr>
        <w:t>e: _______________________</w:t>
      </w:r>
      <w:r w:rsidR="001677AA">
        <w:rPr>
          <w:rFonts w:ascii="Cambria" w:hAnsi="Cambria"/>
          <w:b/>
          <w:i/>
        </w:rPr>
        <w:t>____________ P: _______</w:t>
      </w:r>
    </w:p>
    <w:p w:rsidR="00771C61" w:rsidRDefault="00771C61">
      <w:pPr>
        <w:rPr>
          <w:rFonts w:ascii="Cambria" w:hAnsi="Cambria"/>
          <w:b/>
          <w:i/>
        </w:rPr>
      </w:pPr>
    </w:p>
    <w:p w:rsidR="00B82BFA" w:rsidRDefault="00B82BFA"/>
    <w:tbl>
      <w:tblPr>
        <w:tblStyle w:val="TableGrid"/>
        <w:tblW w:w="10998" w:type="dxa"/>
        <w:tblLayout w:type="fixed"/>
        <w:tblLook w:val="04A0"/>
      </w:tblPr>
      <w:tblGrid>
        <w:gridCol w:w="5238"/>
        <w:gridCol w:w="5760"/>
      </w:tblGrid>
      <w:tr w:rsidR="004B2397" w:rsidTr="004B2397">
        <w:tc>
          <w:tcPr>
            <w:tcW w:w="5238" w:type="dxa"/>
          </w:tcPr>
          <w:p w:rsidR="004B2397" w:rsidRPr="004B2397" w:rsidRDefault="004B2397" w:rsidP="004B2397">
            <w:pPr>
              <w:rPr>
                <w:noProof/>
              </w:rPr>
            </w:pPr>
            <w:r>
              <w:t xml:space="preserve">1) </w:t>
            </w:r>
            <w:r w:rsidRPr="004B2397">
              <w:t>A square and a rectangle have the same area. If the side length of the square is 8 inches, what is the width of the rectangle if the length of the rectangle is 4?</w:t>
            </w:r>
          </w:p>
          <w:p w:rsidR="004B2397" w:rsidRDefault="004B2397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  <w:p w:rsidR="007F3A32" w:rsidRDefault="007F3A32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  <w:p w:rsidR="004B2397" w:rsidRDefault="004B2397">
            <w:pPr>
              <w:rPr>
                <w:noProof/>
              </w:rPr>
            </w:pPr>
          </w:p>
        </w:tc>
        <w:tc>
          <w:tcPr>
            <w:tcW w:w="5760" w:type="dxa"/>
          </w:tcPr>
          <w:p w:rsidR="004B2397" w:rsidRDefault="004B2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337368" w:rsidRPr="00B82BFA">
              <w:rPr>
                <w:rFonts w:ascii="Calibri" w:hAnsi="Calibri" w:cs="Calibri"/>
              </w:rPr>
              <w:t xml:space="preserve"> The perimeter of a rectangle is 64 feet. The width of the rectangle is half as long as its length. Find the length and width of the rectangle.</w:t>
            </w:r>
          </w:p>
        </w:tc>
      </w:tr>
      <w:tr w:rsidR="00B82BFA" w:rsidTr="004B2397">
        <w:tc>
          <w:tcPr>
            <w:tcW w:w="5238" w:type="dxa"/>
          </w:tcPr>
          <w:p w:rsidR="004B2397" w:rsidRDefault="004B2397">
            <w:r>
              <w:t xml:space="preserve">3) In the figure below, the lengths of line segments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DE</m:t>
                  </m:r>
                </m:e>
              </m:bar>
              <m:r>
                <w:rPr>
                  <w:rFonts w:ascii="Cambria Math" w:hAnsi="Cambria Math"/>
                </w:rPr>
                <m:t xml:space="preserve">, </m:t>
              </m:r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EF</m:t>
                  </m:r>
                </m:e>
              </m:bar>
              <m:r>
                <w:rPr>
                  <w:rFonts w:ascii="Cambria Math" w:hAnsi="Cambria Math"/>
                </w:rPr>
                <m:t xml:space="preserve">, and </m:t>
              </m:r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FG</m:t>
                  </m:r>
                </m:e>
              </m:bar>
              <m:r>
                <w:rPr>
                  <w:rFonts w:ascii="Cambria Math" w:hAnsi="Cambria Math"/>
                </w:rPr>
                <m:t xml:space="preserve"> </m:t>
              </m:r>
            </m:oMath>
            <w:r>
              <w:t xml:space="preserve"> </w:t>
            </w:r>
            <w:proofErr w:type="gramStart"/>
            <w:r>
              <w:t>are given</w:t>
            </w:r>
            <w:proofErr w:type="gramEnd"/>
            <w:r>
              <w:t xml:space="preserve">, in units. What is the area, in square units, of </w:t>
            </w:r>
            <w:r>
              <w:rPr>
                <w:rFonts w:ascii="Arial" w:hAnsi="Arial" w:cs="Arial"/>
              </w:rPr>
              <w:t>∆</w:t>
            </w:r>
            <w:r>
              <w:t>DEG?</w:t>
            </w:r>
          </w:p>
          <w:p w:rsidR="00B82BFA" w:rsidRDefault="00B82BFA">
            <w:r>
              <w:rPr>
                <w:noProof/>
              </w:rPr>
              <w:drawing>
                <wp:inline distT="0" distB="0" distL="0" distR="0">
                  <wp:extent cx="3198528" cy="1674421"/>
                  <wp:effectExtent l="19050" t="0" r="1872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 t="14620" r="32825" b="7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528" cy="167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3A32" w:rsidRDefault="007F3A32"/>
        </w:tc>
        <w:tc>
          <w:tcPr>
            <w:tcW w:w="5760" w:type="dxa"/>
          </w:tcPr>
          <w:p w:rsidR="00B82BFA" w:rsidRDefault="004B2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B82BFA">
              <w:rPr>
                <w:rFonts w:asciiTheme="minorHAnsi" w:hAnsiTheme="minorHAnsi" w:cstheme="minorHAnsi"/>
              </w:rPr>
              <w:t xml:space="preserve">) </w:t>
            </w:r>
            <w:r w:rsidR="00B82BFA" w:rsidRPr="00311D21">
              <w:rPr>
                <w:rFonts w:asciiTheme="minorHAnsi" w:hAnsiTheme="minorHAnsi" w:cstheme="minorHAnsi"/>
              </w:rPr>
              <w:t>A square and a semicircular r</w:t>
            </w:r>
            <w:r w:rsidR="00B82BFA">
              <w:rPr>
                <w:rFonts w:asciiTheme="minorHAnsi" w:hAnsiTheme="minorHAnsi" w:cstheme="minorHAnsi"/>
              </w:rPr>
              <w:t xml:space="preserve">egion have the same perimeter. </w:t>
            </w:r>
            <w:r w:rsidR="00B82BFA" w:rsidRPr="00311D21">
              <w:rPr>
                <w:rFonts w:asciiTheme="minorHAnsi" w:hAnsiTheme="minorHAnsi" w:cstheme="minorHAnsi"/>
              </w:rPr>
              <w:t>If the length of the radius of the semicircular region is 16, what is the length of one side of the square</w:t>
            </w: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/>
        </w:tc>
      </w:tr>
      <w:tr w:rsidR="00337368" w:rsidTr="004B2397">
        <w:tc>
          <w:tcPr>
            <w:tcW w:w="5238" w:type="dxa"/>
          </w:tcPr>
          <w:p w:rsidR="00337368" w:rsidRPr="004B2397" w:rsidRDefault="00337368" w:rsidP="00B82BFA">
            <w:pPr>
              <w:rPr>
                <w:rFonts w:asciiTheme="minorHAnsi" w:hAnsiTheme="minorHAnsi" w:cstheme="minorHAnsi"/>
              </w:rPr>
            </w:pPr>
            <w:r w:rsidRPr="004B2397">
              <w:rPr>
                <w:rFonts w:asciiTheme="minorHAnsi" w:hAnsiTheme="minorHAnsi" w:cstheme="minorHAnsi"/>
              </w:rPr>
              <w:t>5) A rectangle has an area of 60 meters, and a width</w:t>
            </w:r>
            <w:r>
              <w:rPr>
                <w:rFonts w:asciiTheme="minorHAnsi" w:hAnsiTheme="minorHAnsi" w:cstheme="minorHAnsi"/>
              </w:rPr>
              <w:t xml:space="preserve"> of 4 meters. What is the perimeter of the rectangle?</w:t>
            </w:r>
          </w:p>
          <w:p w:rsidR="00337368" w:rsidRDefault="00337368">
            <w:pPr>
              <w:rPr>
                <w:noProof/>
              </w:rPr>
            </w:pPr>
          </w:p>
          <w:p w:rsidR="00337368" w:rsidRDefault="00337368">
            <w:pPr>
              <w:rPr>
                <w:noProof/>
              </w:rPr>
            </w:pPr>
          </w:p>
          <w:p w:rsidR="00337368" w:rsidRDefault="00337368">
            <w:pPr>
              <w:rPr>
                <w:noProof/>
              </w:rPr>
            </w:pPr>
          </w:p>
          <w:p w:rsidR="00337368" w:rsidRDefault="00337368">
            <w:pPr>
              <w:rPr>
                <w:noProof/>
              </w:rPr>
            </w:pPr>
          </w:p>
          <w:p w:rsidR="00337368" w:rsidRDefault="00337368">
            <w:pPr>
              <w:rPr>
                <w:noProof/>
              </w:rPr>
            </w:pPr>
          </w:p>
          <w:p w:rsidR="00337368" w:rsidRDefault="00337368">
            <w:pPr>
              <w:rPr>
                <w:noProof/>
              </w:rPr>
            </w:pPr>
          </w:p>
          <w:p w:rsidR="00337368" w:rsidRPr="004B2397" w:rsidRDefault="00337368">
            <w:pPr>
              <w:rPr>
                <w:noProof/>
              </w:rPr>
            </w:pPr>
          </w:p>
        </w:tc>
        <w:tc>
          <w:tcPr>
            <w:tcW w:w="5760" w:type="dxa"/>
          </w:tcPr>
          <w:p w:rsidR="00337368" w:rsidRPr="000B57C7" w:rsidRDefault="00337368" w:rsidP="004308EA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0B57C7">
              <w:rPr>
                <w:rFonts w:asciiTheme="minorHAnsi" w:hAnsiTheme="minorHAnsi" w:cstheme="minorHAnsi"/>
              </w:rPr>
              <w:t xml:space="preserve"> Given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</w:rPr>
              <w:t>ABC</w:t>
            </w:r>
            <w:r w:rsidRPr="000B57C7">
              <w:rPr>
                <w:rFonts w:asciiTheme="minorHAnsi" w:hAnsiTheme="minorHAnsi" w:cstheme="minorHAnsi"/>
              </w:rPr>
              <w:t xml:space="preserve"> = 94°, find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</w:rPr>
              <w:t>CBD</w:t>
            </w:r>
          </w:p>
          <w:p w:rsidR="00337368" w:rsidRDefault="00337368" w:rsidP="004308EA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48260</wp:posOffset>
                  </wp:positionV>
                  <wp:extent cx="1288415" cy="952500"/>
                  <wp:effectExtent l="0" t="0" r="6985" b="0"/>
                  <wp:wrapTopAndBottom/>
                  <wp:docPr id="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F3A32">
              <w:rPr>
                <w:rFonts w:asciiTheme="minorHAnsi" w:hAnsiTheme="minorHAnsi" w:cstheme="minorHAnsi"/>
              </w:rPr>
              <w:t xml:space="preserve"> </w:t>
            </w:r>
          </w:p>
          <w:p w:rsidR="007F3A32" w:rsidRDefault="007F3A32" w:rsidP="004308EA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</w:p>
          <w:p w:rsidR="007F3A32" w:rsidRDefault="007F3A32" w:rsidP="004308EA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</w:p>
          <w:p w:rsidR="007F3A32" w:rsidRDefault="007F3A32" w:rsidP="004308EA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</w:p>
          <w:p w:rsidR="007F3A32" w:rsidRPr="00D306E0" w:rsidRDefault="007F3A32" w:rsidP="004308EA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</w:p>
        </w:tc>
      </w:tr>
      <w:tr w:rsidR="00337368" w:rsidTr="004B2397">
        <w:tc>
          <w:tcPr>
            <w:tcW w:w="5238" w:type="dxa"/>
          </w:tcPr>
          <w:p w:rsidR="00337368" w:rsidRDefault="007F3A32" w:rsidP="0033736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337368">
              <w:rPr>
                <w:rFonts w:asciiTheme="minorHAnsi" w:hAnsiTheme="minorHAnsi" w:cstheme="minorHAnsi"/>
              </w:rPr>
              <w:t xml:space="preserve">) An 8-foot-by-4-foot garden space </w:t>
            </w:r>
            <w:proofErr w:type="gramStart"/>
            <w:r w:rsidR="00337368">
              <w:rPr>
                <w:rFonts w:asciiTheme="minorHAnsi" w:hAnsiTheme="minorHAnsi" w:cstheme="minorHAnsi"/>
              </w:rPr>
              <w:t>is increased</w:t>
            </w:r>
            <w:proofErr w:type="gramEnd"/>
            <w:r w:rsidR="0033736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to be three times as large</w:t>
            </w:r>
            <w:r w:rsidR="00337368">
              <w:rPr>
                <w:rFonts w:asciiTheme="minorHAnsi" w:hAnsiTheme="minorHAnsi" w:cstheme="minorHAnsi"/>
              </w:rPr>
              <w:t>. If the 8-foot side is increased by 4 feet, how many feet must the 4-foot side have been increased?</w:t>
            </w:r>
          </w:p>
          <w:p w:rsidR="00337368" w:rsidRPr="00D306E0" w:rsidRDefault="00337368" w:rsidP="00B06ABF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60" w:type="dxa"/>
          </w:tcPr>
          <w:p w:rsidR="007F3A32" w:rsidRPr="00D528DF" w:rsidRDefault="007F3A32" w:rsidP="007F3A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Pr="00D528DF">
              <w:rPr>
                <w:rFonts w:ascii="Calibri" w:hAnsi="Calibri" w:cs="Calibri"/>
              </w:rPr>
              <w:t>) Find the value of h.</w:t>
            </w:r>
          </w:p>
          <w:p w:rsidR="007F3A32" w:rsidRPr="00D528DF" w:rsidRDefault="007F3A32" w:rsidP="007F3A32">
            <w:pPr>
              <w:rPr>
                <w:rFonts w:ascii="Calibri" w:hAnsi="Calibri" w:cs="Calibri"/>
              </w:rPr>
            </w:pPr>
          </w:p>
          <w:p w:rsidR="007F3A32" w:rsidRPr="00D528DF" w:rsidRDefault="007F3A32" w:rsidP="007F3A32">
            <w:pPr>
              <w:jc w:val="center"/>
              <w:rPr>
                <w:rFonts w:ascii="Calibri" w:hAnsi="Calibri" w:cs="Calibri"/>
              </w:rPr>
            </w:pPr>
            <w:r w:rsidRPr="00D528DF">
              <w:rPr>
                <w:rFonts w:ascii="Calibri" w:hAnsi="Calibri" w:cs="Calibri"/>
                <w:sz w:val="24"/>
                <w:szCs w:val="24"/>
              </w:rPr>
              <w:object w:dxaOrig="4710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55pt;height:105.65pt" o:ole="">
                  <v:imagedata r:id="rId7" o:title=""/>
                </v:shape>
                <o:OLEObject Type="Embed" ProgID="PBrush" ShapeID="_x0000_i1025" DrawAspect="Content" ObjectID="_1490972156" r:id="rId8"/>
              </w:object>
            </w:r>
          </w:p>
          <w:p w:rsidR="00337368" w:rsidRPr="007F3A32" w:rsidRDefault="00337368" w:rsidP="007F3A32">
            <w:pPr>
              <w:rPr>
                <w:rFonts w:ascii="Calibri" w:hAnsi="Calibri"/>
              </w:rPr>
            </w:pPr>
          </w:p>
          <w:p w:rsidR="00337368" w:rsidRPr="007F3A32" w:rsidRDefault="00337368" w:rsidP="00B06ABF">
            <w:pPr>
              <w:rPr>
                <w:rFonts w:asciiTheme="minorHAnsi" w:hAnsiTheme="minorHAnsi" w:cstheme="minorHAnsi"/>
                <w:bCs/>
              </w:rPr>
            </w:pPr>
          </w:p>
          <w:p w:rsidR="00337368" w:rsidRPr="000B57C7" w:rsidRDefault="00337368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A8185E" w:rsidRPr="007F3A32" w:rsidRDefault="00A8185E" w:rsidP="00A8185E">
      <w:pPr>
        <w:pStyle w:val="NoSpacing"/>
        <w:rPr>
          <w:rFonts w:asciiTheme="majorHAnsi" w:hAnsiTheme="majorHAnsi" w:cstheme="minorHAnsi"/>
          <w:noProof/>
        </w:rPr>
      </w:pPr>
      <w:r w:rsidRPr="007F3A32">
        <w:rPr>
          <w:rFonts w:ascii="Constantia" w:hAnsi="Constantia" w:cs="Apple Chancery"/>
          <w:sz w:val="70"/>
          <w:szCs w:val="70"/>
        </w:rPr>
        <w:lastRenderedPageBreak/>
        <w:t>GRASP REVIEW</w:t>
      </w:r>
      <w:proofErr w:type="gramStart"/>
      <w:r w:rsidRPr="007F3A32">
        <w:rPr>
          <w:rFonts w:asciiTheme="majorHAnsi" w:hAnsiTheme="majorHAnsi" w:cs="Apple Chancery"/>
          <w:sz w:val="70"/>
          <w:szCs w:val="70"/>
        </w:rPr>
        <w:t>!</w:t>
      </w:r>
      <w:r w:rsidRPr="007F3A32">
        <w:rPr>
          <w:rFonts w:asciiTheme="majorHAnsi" w:hAnsiTheme="majorHAnsi" w:cs="Apple Chancery"/>
          <w:szCs w:val="28"/>
        </w:rPr>
        <w:t>(</w:t>
      </w:r>
      <w:proofErr w:type="gramEnd"/>
      <w:r w:rsidRPr="007F3A32">
        <w:rPr>
          <w:rFonts w:asciiTheme="majorHAnsi" w:hAnsiTheme="majorHAnsi" w:cs="Apple Chancery"/>
          <w:szCs w:val="28"/>
        </w:rPr>
        <w:t>Mind the GAP with complete sentences!)</w:t>
      </w:r>
      <w:r w:rsidRPr="007F3A32">
        <w:rPr>
          <w:rFonts w:asciiTheme="majorHAnsi" w:hAnsiTheme="majorHAnsi" w:cstheme="minorHAnsi"/>
          <w:noProof/>
          <w:sz w:val="22"/>
        </w:rPr>
        <w:t xml:space="preserve"> </w:t>
      </w:r>
    </w:p>
    <w:p w:rsidR="00E73B7F" w:rsidRPr="00E73B7F" w:rsidRDefault="00E73B7F" w:rsidP="00A8185E">
      <w:pPr>
        <w:pStyle w:val="NoSpacing"/>
        <w:rPr>
          <w:rFonts w:ascii="Apple Chancery" w:hAnsi="Apple Chancery" w:cs="Apple Chancery"/>
          <w:sz w:val="70"/>
          <w:szCs w:val="70"/>
        </w:rPr>
      </w:pPr>
      <w:r>
        <w:rPr>
          <w:rFonts w:asciiTheme="minorHAnsi" w:hAnsiTheme="minorHAnsi" w:cstheme="minorHAnsi"/>
          <w:noProof/>
        </w:rPr>
        <w:t>If the coordinates of a square that is inscribed in a circle are (-3,6), (5,6), (-3,-2), and (5,-2); what is the area of the circle?   (Note you will have to use the Pythagoran Theorum</w:t>
      </w:r>
      <w:r w:rsidR="007F3A32">
        <w:rPr>
          <w:rFonts w:asciiTheme="minorHAnsi" w:hAnsiTheme="minorHAnsi" w:cstheme="minorHAnsi"/>
          <w:noProof/>
        </w:rPr>
        <w:t xml:space="preserve"> or distance formula</w:t>
      </w:r>
      <w:r>
        <w:rPr>
          <w:rFonts w:asciiTheme="minorHAnsi" w:hAnsiTheme="minorHAnsi" w:cstheme="minorHAnsi"/>
          <w:noProof/>
        </w:rPr>
        <w:t xml:space="preserve"> and might have to look up what inscribed means. We believe in you!)</w:t>
      </w:r>
    </w:p>
    <w:p w:rsidR="00A8185E" w:rsidRPr="007F3A32" w:rsidRDefault="004B7D5B" w:rsidP="00A8185E">
      <w:pPr>
        <w:spacing w:after="120"/>
        <w:rPr>
          <w:rFonts w:ascii="Constantia" w:hAnsi="Constantia"/>
          <w:sz w:val="28"/>
          <w:szCs w:val="160"/>
        </w:rPr>
      </w:pPr>
      <w:r w:rsidRPr="007F3A32">
        <w:rPr>
          <w:rFonts w:ascii="Constantia" w:hAnsi="Constantia"/>
          <w:noProof/>
          <w:sz w:val="160"/>
          <w:szCs w:val="160"/>
        </w:rPr>
        <w:pict>
          <v:line id="Straight Connector 1" o:spid="_x0000_s1030" style="position:absolute;z-index:251666432;visibility:visible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" strokecolor="#4f81bd [3204]" strokeweight="2pt">
            <v:shadow on="t40000f" opacity="24903f" origin=",.5" offset="0,.55556mm"/>
          </v:line>
        </w:pict>
      </w:r>
      <w:r w:rsidR="00A8185E" w:rsidRPr="007F3A32">
        <w:rPr>
          <w:rFonts w:ascii="Constantia" w:hAnsi="Constantia"/>
          <w:sz w:val="160"/>
          <w:szCs w:val="160"/>
        </w:rPr>
        <w:t>G</w:t>
      </w:r>
    </w:p>
    <w:p w:rsidR="00A8185E" w:rsidRPr="007F3A32" w:rsidRDefault="004B7D5B" w:rsidP="00A8185E">
      <w:pPr>
        <w:spacing w:after="120"/>
        <w:rPr>
          <w:rFonts w:ascii="Constantia" w:hAnsi="Constantia"/>
          <w:sz w:val="160"/>
          <w:szCs w:val="160"/>
        </w:rPr>
      </w:pPr>
      <w:r w:rsidRPr="007F3A32">
        <w:rPr>
          <w:rFonts w:ascii="Constantia" w:hAnsi="Constantia"/>
          <w:noProof/>
          <w:sz w:val="160"/>
          <w:szCs w:val="160"/>
        </w:rPr>
        <w:pict>
          <v:line id="Straight Connector 5" o:spid="_x0000_s1029" style="position:absolute;z-index:251667456;visibility:visible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" strokecolor="#4f81bd [3204]" strokeweight="2pt">
            <v:shadow on="t40000f" opacity="24903f" origin=",.5" offset="0,.55556mm"/>
          </v:line>
        </w:pict>
      </w:r>
      <w:r w:rsidR="00A8185E" w:rsidRPr="007F3A32">
        <w:rPr>
          <w:rFonts w:ascii="Constantia" w:hAnsi="Constantia"/>
          <w:sz w:val="160"/>
          <w:szCs w:val="160"/>
        </w:rPr>
        <w:t>R</w:t>
      </w:r>
    </w:p>
    <w:p w:rsidR="00A8185E" w:rsidRPr="007F3A32" w:rsidRDefault="00A8185E" w:rsidP="00A8185E">
      <w:pPr>
        <w:spacing w:after="120"/>
        <w:rPr>
          <w:rFonts w:ascii="Constantia" w:hAnsi="Constantia"/>
          <w:sz w:val="160"/>
          <w:szCs w:val="160"/>
        </w:rPr>
      </w:pPr>
      <w:r w:rsidRPr="007F3A32">
        <w:rPr>
          <w:rFonts w:ascii="Constantia" w:hAnsi="Constantia"/>
          <w:sz w:val="160"/>
          <w:szCs w:val="160"/>
        </w:rPr>
        <w:t>A</w:t>
      </w:r>
    </w:p>
    <w:p w:rsidR="00A8185E" w:rsidRPr="007F3A32" w:rsidRDefault="004B7D5B" w:rsidP="00A8185E">
      <w:pPr>
        <w:spacing w:after="120"/>
        <w:rPr>
          <w:rFonts w:ascii="Constantia" w:hAnsi="Constantia"/>
        </w:rPr>
      </w:pPr>
      <w:r w:rsidRPr="007F3A32">
        <w:rPr>
          <w:rFonts w:ascii="Constantia" w:hAnsi="Constantia"/>
          <w:noProof/>
          <w:sz w:val="160"/>
          <w:szCs w:val="160"/>
        </w:rPr>
        <w:pict>
          <v:line id="Straight Connector 6" o:spid="_x0000_s1028" style="position:absolute;z-index:251668480;visibility:visible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" strokecolor="#4f81bd [3204]" strokeweight="2pt">
            <v:shadow on="t40000f" opacity="24903f" origin=",.5" offset="0,.55556mm"/>
          </v:line>
        </w:pict>
      </w:r>
      <w:r w:rsidR="00A8185E" w:rsidRPr="007F3A32">
        <w:rPr>
          <w:rFonts w:ascii="Constantia" w:hAnsi="Constantia"/>
          <w:sz w:val="160"/>
          <w:szCs w:val="160"/>
        </w:rPr>
        <w:t>S</w:t>
      </w:r>
    </w:p>
    <w:p w:rsidR="00A8185E" w:rsidRPr="007F3A32" w:rsidRDefault="00A8185E" w:rsidP="00A8185E">
      <w:pPr>
        <w:spacing w:after="120"/>
        <w:rPr>
          <w:rFonts w:ascii="Constantia" w:hAnsi="Constantia"/>
        </w:rPr>
      </w:pPr>
    </w:p>
    <w:p w:rsidR="00A8185E" w:rsidRPr="007F3A32" w:rsidRDefault="004B7D5B" w:rsidP="00A8185E">
      <w:pPr>
        <w:spacing w:after="120"/>
        <w:rPr>
          <w:rFonts w:ascii="Constantia" w:hAnsi="Constantia"/>
        </w:rPr>
      </w:pPr>
      <w:r w:rsidRPr="007F3A32">
        <w:rPr>
          <w:rFonts w:ascii="Constantia" w:hAnsi="Constantia"/>
          <w:noProof/>
        </w:rPr>
        <w:pict>
          <v:line id="Straight Connector 7" o:spid="_x0000_s1027" style="position:absolute;z-index:251669504;visibility:visible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lKxfJLkBAADDAwAADgAAAAAAAAAAAAAAAAAsAgAAZHJzL2Uy&#10;b0RvYy54bWxQSwECLQAUAAYACAAAACEAGqjC794AAAAKAQAADwAAAAAAAAAAAAAAAAARBAAAZHJz&#10;L2Rvd25yZXYueG1sUEsFBgAAAAAEAAQA8wAAABwFAAAAAA==&#10;" strokecolor="#4f81bd [3204]" strokeweight="2pt">
            <v:shadow on="t40000f" opacity="24903f" origin=",.5" offset="0,.55556mm"/>
          </v:line>
        </w:pict>
      </w:r>
    </w:p>
    <w:p w:rsidR="00A8185E" w:rsidRPr="007F5254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 w:rsidRPr="007F3A32">
        <w:rPr>
          <w:rFonts w:ascii="Constantia" w:hAnsi="Constantia"/>
          <w:sz w:val="160"/>
          <w:szCs w:val="160"/>
        </w:rPr>
        <w:t>P</w:t>
      </w:r>
    </w:p>
    <w:p w:rsidR="00B82BFA" w:rsidRDefault="00B82BFA"/>
    <w:sectPr w:rsidR="00B82BFA" w:rsidSect="001677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Bernard MT Condensed">
    <w:altName w:val="Champignon Alt Swash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9C9"/>
    <w:multiLevelType w:val="hybridMultilevel"/>
    <w:tmpl w:val="6A329FFC"/>
    <w:lvl w:ilvl="0" w:tplc="040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2731C2"/>
    <w:multiLevelType w:val="hybridMultilevel"/>
    <w:tmpl w:val="8228D8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C57106"/>
    <w:multiLevelType w:val="hybridMultilevel"/>
    <w:tmpl w:val="19F2D2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D10C14"/>
    <w:multiLevelType w:val="hybridMultilevel"/>
    <w:tmpl w:val="FFA05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C7018"/>
    <w:multiLevelType w:val="hybridMultilevel"/>
    <w:tmpl w:val="236ADA7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677AA"/>
    <w:rsid w:val="00045D6F"/>
    <w:rsid w:val="001677AA"/>
    <w:rsid w:val="00235A15"/>
    <w:rsid w:val="00337368"/>
    <w:rsid w:val="004B2397"/>
    <w:rsid w:val="004B7D5B"/>
    <w:rsid w:val="006752D7"/>
    <w:rsid w:val="006C442D"/>
    <w:rsid w:val="00771C61"/>
    <w:rsid w:val="007F3A32"/>
    <w:rsid w:val="00A136DB"/>
    <w:rsid w:val="00A8185E"/>
    <w:rsid w:val="00B82BFA"/>
    <w:rsid w:val="00E15C2F"/>
    <w:rsid w:val="00E7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  <w:style w:type="paragraph" w:styleId="NoSpacing">
    <w:name w:val="No Spacing"/>
    <w:uiPriority w:val="1"/>
    <w:qFormat/>
    <w:rsid w:val="00A8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B239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  <w:style w:type="paragraph" w:styleId="NoSpacing">
    <w:name w:val="No Spacing"/>
    <w:uiPriority w:val="1"/>
    <w:qFormat/>
    <w:rsid w:val="00A8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Darrell Tiénou-Gustafson</cp:lastModifiedBy>
  <cp:revision>2</cp:revision>
  <dcterms:created xsi:type="dcterms:W3CDTF">2015-04-19T23:08:00Z</dcterms:created>
  <dcterms:modified xsi:type="dcterms:W3CDTF">2015-04-19T23:08:00Z</dcterms:modified>
</cp:coreProperties>
</file>